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5A" w:rsidRPr="0032045A" w:rsidRDefault="0032045A" w:rsidP="0032045A">
      <w:pPr>
        <w:shd w:val="clear" w:color="auto" w:fill="FFFFFF"/>
        <w:spacing w:before="300" w:after="150" w:line="240" w:lineRule="auto"/>
        <w:jc w:val="center"/>
        <w:outlineLvl w:val="0"/>
        <w:rPr>
          <w:rFonts w:ascii="inherit" w:eastAsia="Times New Roman" w:hAnsi="inherit" w:cs="Times New Roman"/>
          <w:b/>
          <w:bCs/>
          <w:color w:val="000000"/>
          <w:kern w:val="36"/>
          <w:sz w:val="25"/>
          <w:szCs w:val="25"/>
        </w:rPr>
      </w:pPr>
      <w:r w:rsidRPr="0032045A">
        <w:rPr>
          <w:rFonts w:ascii="inherit" w:eastAsia="Times New Roman" w:hAnsi="inherit" w:cs="Times New Roman"/>
          <w:b/>
          <w:bCs/>
          <w:color w:val="000000"/>
          <w:kern w:val="36"/>
          <w:sz w:val="25"/>
          <w:szCs w:val="25"/>
          <w:rtl/>
        </w:rPr>
        <w:t>نمونه قرارداد پیمانکاری طراحی و اجرای دکوراسیون داخلی</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Pr>
      </w:pPr>
      <w:r w:rsidRPr="0032045A">
        <w:rPr>
          <w:rFonts w:ascii="Calibri" w:eastAsia="Times New Roman" w:hAnsi="Calibri" w:cs="Times New Roman"/>
          <w:b/>
          <w:bCs/>
          <w:color w:val="000000"/>
          <w:sz w:val="21"/>
          <w:szCs w:val="21"/>
          <w:rtl/>
        </w:rPr>
        <w:t>1. مشخصات طرفین قرارداد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1. 1 مشخصات کارفرما :</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آقا/ خانم/ شرکت ......... به مدیریت/ نمایندگی ...... به شماره ملّی/ شماره ثبتی ...... به نشانی ........ شماره تلفن ثابت ....... و شماره همراه ....... می 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w:t>
      </w:r>
      <w:r w:rsidRPr="0032045A">
        <w:rPr>
          <w:rFonts w:ascii="Calibri" w:eastAsia="Times New Roman" w:hAnsi="Calibri" w:cs="Times New Roman"/>
          <w:b/>
          <w:bCs/>
          <w:color w:val="000000"/>
          <w:sz w:val="21"/>
          <w:szCs w:val="21"/>
          <w:rtl/>
        </w:rPr>
        <w:t>. 2 مشخصات پیمانکار :</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آقا/ خانم/ شرکت ......... به مدیریت/ نمایندگی ...... به شماره ملّی/ شماره ثبتی ...... به نشانی ........ شماره تلفن ثابت ....... و شماره همراه ....... می 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2. موضوع قرارداد و محل انجام آن</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موضوع قرارداد دربرگیرنده طراحی، عملیات اجرایی و آماده سازی، تهیه لوازم، نوسازی، ایجاد دکوراسیون داخلی و متعاقباً (پس از انجام امور مربوط به طراحی و دکوراسیون داخلی) نصب اثاثیه و ملزومات طبقات ساختمان بنا بر پیوست شماره ..... که از سوی کارفرما به قرارداد ضمیمه گردیده است.</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محل انجام پروژه به نشانی ....... که دارای مجوز ساختمانی به شماره ..... تاریخ .../.../.... می 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3. محاسبات و مشخصات فنی پروژه</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3. 1 سبک طراحی و دکوراسیون براساس متدوهای کلاسیک با تلفیقی از نمای رومی برمبنای الگوهای طراحی از پیش طراحی شده که در ماده 6 ذکر شده است.</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3. 2 ساختمان دارای .... طبقه می باشد که زیربنای کل آن ..... مترمربع است؛ هر طبقه دارای .... مترمربع زیربنا می باشد که با احتساب دیوارها و سقف می شود ..... متر مربع.</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3. 3 بخش های مرتبط با امکان نصب سیستم های نورپردازی به ابعاد .... مترمربع و از نوع به خصوصی از نورپردازی و نصب هالوژن بنام ..... استفاده می شود.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3. 4 جنس مصالح استفاده شده در پروژه .... بوده و در صورت تخریب و طراحی و بازسازی مطابق با الگو، مصالح ..... نیازمند است.</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3. 5 هر واحد از ساختمان دارای اسپلیت، فر گاز، گاز رومیزی و .... می باشد که پیش از انجام پروژه جداسازی شده و پس از انجام، نصب می گردد.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3. 6 ساختمان به ازای هر طبقه به تعداد .... پله و تعداد .... پاگرد دارا می باشد که در مجموع کل ساختمان .... پله و .... پاگرد می شود.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3. 7 ابعاد دیوارها و سقف هایی که نیازمند رنگ آمیزی می باشد به متراژ .... برای هر طبقه و در مجموع .... مترمربع می 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4. هزینه قرارداد( به تفکیک و کلی)</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4. 1 هزینه کل قرارداد ...... ریال می باشد که پس از انجام موضوع قرارداد و سایر تعهدات مشروحه در ماده 12 پس از تأیید ناظر کارفرما با ارائه صورتحساب رسمی و معتبر از سوی پیمانکار و پس از احتساب کسورات قانونی ظرف مدت ..... روز کاری در وجه پیمانکار کارسازی می شود.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4. 2 هزینه جزئی و تفکیک شده قرارداد به شرح ذیل است:</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4. 2. 1 هزینه تهیه مصالح از قبیل گچ، سیمان، آجر و... از قرار هر متر مربع به ارزش ..... ریال تعیین می گردد.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4. 2. 2 هزینه تهیه رنگ از قرار هر مترمربع به ارزش .... ریال تعیین می گردد.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4. 2. 3 هزینه تهیه و خرید سیستم نورپردازی با کیفیت درجه .... و برند .... از قرار هر متر مربع به ارزش .... ریال می باشد؛ و بخش های هالوژن از قرار تعداد به ارزش ..... ریال محاسبه می گردد.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4. 2. 4 هزینه تهیه و نصب چوب یا ام دی اف در اتاق خواب و آشپزخانه از قرار هر مترمربع به ارزش ..... ریال تعیین می گردد.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4. 2. 5 اجرت جداسازی و نصب وسایل موجود در ساختمان از قبیل اسپلیت، گاز رومیزی و .... در مجموع جداسازی و نصب مجدد به ارزش .... ریال تعیین می گردد.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lastRenderedPageBreak/>
        <w:t>5. شرایط پرداخت</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5. 1 مبلغ ...... ریال معادل ..... درصد از کل ارزش قرارداد در هنگام عقد قرارداد پرداخت می گردد( در ازای دریافت چک تضمین به ارزش ....... ریال به شماره ..... ).</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5. 2 مبلغ ...... ریال معادل ...... درصد از کل ارزش قرارداد پس از انجام 50% کار با تأیید سرپرست کارگاه.</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5. 3 مبلغ ...... ریال معادل ...... درصد از کل ارزش قرارداد پس از تکمیل کامل پروژه با تأیید (نهاد منتخب نظارتی) .</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5. 4 مبلغ ...... معادل ...... درصد از کل ارزش قرارداد پس از اتمام دوره گارانتی و رفع نواقص احتمالی( دوره گارانتی .... می 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6. اسناد و مدارک پیمان</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این قرارداد در برگیرنده اسناد و مدارک ذیل می باشد :</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الف- سند قرارداد(پیمان پیش رو).</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ب- نقشه های کلی، تفصیلی و اجرایی :</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 نقشه های پلان موقعیت ساختمان و طرح استقرار</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2. نقشه های جزئیات اجرایی و طراحی</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3. نقشه های تأسیسات برقی</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و 4. .....</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7. مدت انجام موضوع قرارداد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مدت کامل انجام پروژه ........... روز کاری بوده و تاریخ شروع قرارداد ............ و تاریخ خاتمه قرارداد ............... می‌باشد.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8. دیرکرد طرفین در انجام پروژه</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چنانچه پیمانکار، بدون مجوز تمدید تاریخ قرارداد از سوی کارفرما، مبادرت به تأخیر اجراء کار نماید برای هر روز تأخیر پس از اتمام تاریخ قرارداد روزانه .............. ریال به عنوان جریمه تأخیر از مطالبات پیمانکار کسر می گردد.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در مقابل هرگاه کارفرما به نحوی موجب تأخیر عملیات اجرایی پروژه شود با تأیید سرپرست کارگاه به همان نسبت به مدت اجرای قرارداد افزوده خواهد 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9. نظارت</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نظارت در اجرای تعهداتی که پیمانکار بر طبق مفاد این قرارداد و اسناد و مدارک پیوست آن تقبل نموده است، به عهده کارفرما/ یا نماینده وی و یا دستگاه نظارت معرفی شده از سوی کارفرما، خواهد بود. پیمانکار موظف است کارها را طبق قرارداد، اصول فنی و دستورات کارفرما/ یا نماینده ایشان/ یا دستگاه نظارت، طبق مشخصات، اسناد و مدارک پیوست این قرارداد اجرا نماید.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10. تجهیز و برچیدن کارگاه محل پروژه</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هزینه های مربوط به تجهیز و برچیدن کارگاه محل اجرای عملیات دکوراسیون داخلی با توافق طرفین به عهده .... است.  ایشان می بایست کارگاه را به نحوی مناسب تجهیز نماید که شروع و ادامه کار تا تحویل موقت، بدون وقفه و با کیفیت لازم انجام پذیرد. در پایان کار، ایشان باید نسبت به خارج نمودن مواد حاصل از تخریب، اقدام نماید، مصالح بازیافتی از تخریب متعلق به ..... است</w:t>
      </w:r>
      <w:r w:rsidRPr="0032045A">
        <w:rPr>
          <w:rFonts w:ascii="Calibri" w:eastAsia="Times New Roman" w:hAnsi="Calibri" w:cs="Times New Roman"/>
          <w:color w:val="000000"/>
          <w:sz w:val="21"/>
          <w:szCs w:val="21"/>
        </w:rPr>
        <w:t> .</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11. نگهداری از درصد پیشرفت پروژه و مصالح کار</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وارده را جبران نماید</w:t>
      </w:r>
      <w:r w:rsidRPr="0032045A">
        <w:rPr>
          <w:rFonts w:ascii="Calibri" w:eastAsia="Times New Roman" w:hAnsi="Calibri" w:cs="Times New Roman"/>
          <w:color w:val="000000"/>
          <w:sz w:val="21"/>
          <w:szCs w:val="21"/>
        </w:rPr>
        <w:t> .</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12. تعهدات پیمانکار</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1 پیمانکار موظف است موضوع قرارداد را ظرف مدت ..... روز کاری از تاریخ امضای قرارداد به طور کامل انجام دهد.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2 در صورت کثرت پروژه ها اخذ شده از سوی پیمانکار و عدم سرکشی بموقع بر روند انجام کار، ایشان موظف است پیش از شروع عملیات اجرایی، یک نفر را بعنوان نماینده، جهت انجام هماهنگی های لازم به کارفرما معرفی</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lastRenderedPageBreak/>
        <w:t>نماید.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3 کنترل و رعایت نکات ایمنی و اجرای تمهیدات لازم برای جلوگیری از بروز حادثه برای عوامل اجرایی و نیز مسئولیت ناشی از خسارت وارده به املاک و اشخاص ثالث در اثر عملیات اجرایی موضوع این قرارداد بر عهده پیمانکار است و در این خصوص هیچ گونه مسئولیتی متوجه کارفرما نخواهد بود.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4 مطابق با توافق فی مابین کارفرما و پیمانکار، اجرای قرارداد قائم به شخص ایشان می باشد، و حق انتقال موضوع قرارداد را به غیر ندارد.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5 پیمانکار موظف است در ساعات کاری اعلامی از سوی کارفرما، اقدام به عملیات اجرایی نماید.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6 پیمانکار در مدت اشتغال به کار کارکنان خویش ملزم است ایشان را بیمه نماید و برای تمام فعالیت های کارکنان خویش در جریان اشتغالش در پروژه بیمه مسئولیت مدنی نیز اخد نماید. چنانچه در مدت قرارداد هر یک از کارکنان دچار نقص عضو دائم یا موقت یا منجر به فوت گردد یا از قِبل فعالیت کارکنانش به غیر آسیب برسد، کارفرما هیچ گونه مسئولیتی ندارد و پیمانکار در این راستا می بایست پاسخگو 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8 پیمانکار موظف به پرداخت تمامی حقوق و مزایای کارکنان خویش می باشد و کارفرما هیچ گونه مسئولیتی از قِبل کوتاهی کارفرما از این مورد ندارد.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9 پیمانکار مطابق با موضوع قرارداد، می بایست مصالح درجه یک به منظور بکارگیری در بنا استفاده نماید و هر گونه کوتاهی و قصور در تحقق این مهم، بر عهده پیمانکار می 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10 پیمانکار متعهد می گردد که با علم و اطلاع کافی نسبت به تمام اسناد پروژه از جمله نقشه ها و دستورالعمل های مربوطه عمل می نماید و به هنگام عقد قرارداد نکته و مسئله ای نامفهوم برای ایشان باقی نمانده است.</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11 پیمانکار متعهد می گردد که وسایل و ملزومات موجود در ساختمان از جمله اسپلیت سرمایشی و گرمایشی، گاز رو میزی و ... را سالم تحویل گرفته و می بایست سالم نصب و تجهیز نماید.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12 در صورت وجود نواقص و اشکالات فنی که منجر به حکم تخریب شود یا اصلاح سازه گردد، متوجه پیمانکار می باشد و موظف به جبران قصور خویش می 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13 به طور کلی، پیمانکار موظف است کلیه مسیر ساخت و نصب را براساس نظر مستقیم کارفرما که از پیش مقرر می شود، انجام دهد و متعاقباً تحت نظارت مهندس ناظر قرار گیرد.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14 در پایان هر روز کاری، پیمانکار ملزم است تا نسبت به شستشو و نظافت محل کارگاه اقدام کند تا موجبی بر سلب آسایش همسایگان نشود.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15 کلیه نقل و انتقال و جابه جایی مصالح بر عهده پیمانکار می 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16 فرآیند طراحی داخلی از جمله طراحی شومینه، گچ</w:t>
      </w:r>
      <w:r w:rsidRPr="0032045A">
        <w:rPr>
          <w:rFonts w:ascii="Calibri" w:eastAsia="Times New Roman" w:hAnsi="Calibri" w:cs="Times New Roman"/>
          <w:color w:val="000000"/>
          <w:sz w:val="21"/>
          <w:szCs w:val="21"/>
          <w:rtl/>
        </w:rPr>
        <w:softHyphen/>
        <w:t xml:space="preserve"> کاری سقف، آشپزخانه و اتاق</w:t>
      </w:r>
      <w:r w:rsidRPr="0032045A">
        <w:rPr>
          <w:rFonts w:ascii="Calibri" w:eastAsia="Times New Roman" w:hAnsi="Calibri" w:cs="Times New Roman"/>
          <w:color w:val="000000"/>
          <w:sz w:val="21"/>
          <w:szCs w:val="21"/>
          <w:rtl/>
        </w:rPr>
        <w:softHyphen/>
        <w:t>ها، کف پوش ها کاملاً بر گرفته از معماری کلاسیک 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17 طراح</w:t>
      </w:r>
      <w:r w:rsidRPr="0032045A">
        <w:rPr>
          <w:rFonts w:ascii="Calibri" w:eastAsia="Times New Roman" w:hAnsi="Calibri" w:cs="Times New Roman"/>
          <w:color w:val="000000"/>
          <w:sz w:val="21"/>
          <w:szCs w:val="21"/>
          <w:rtl/>
        </w:rPr>
        <w:softHyphen/>
        <w:t xml:space="preserve"> ملزم است پیش از اجرای عملیات عمرانی، متدها و طرح</w:t>
      </w:r>
      <w:r w:rsidRPr="0032045A">
        <w:rPr>
          <w:rFonts w:ascii="Calibri" w:eastAsia="Times New Roman" w:hAnsi="Calibri" w:cs="Times New Roman"/>
          <w:color w:val="000000"/>
          <w:sz w:val="21"/>
          <w:szCs w:val="21"/>
          <w:rtl/>
        </w:rPr>
        <w:softHyphen/>
        <w:t>ها را به تأیید کارفرما یا مهندس ناظر برساند.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18 پیمانکار متعهد می گردد به هنگام رنگ آمیزی اتاق ها و دیوارهای مربوطه، تجانس انتخاب رنگ را رعایت کند؛ در واقع می تواند به منظور برقراری آرامش بیشتر در اتاق ها از رنگ آبی بهره مند و سایر دیوارها را ترکیبی از رنگ آبی و زرد زینت بخشد.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12. 19 پیمانکار ملزم است به هنگام نصب کابینت ها و تأسیسات مرتبط با آشپزخانه از عایق بندی آن ها در مقابل نشت آب با بهره گیری از چسب آکواریوم مطمئن گردد.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13. تعهدات کارفرما</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13. 1 کارفرما در صورت درخواست پیمانکار، حواله های لازم را در مورد مصالح و تدارکات مورد نیاز موضوع قرارداد صادر خواهد نمود.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13. 2 کارفرما موظف است محلی را به منظور استراحت و صرف غذا ، سرویس بهداشتی در محل کارگاه برای کارکنان فراهم نماید.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13. 3 هزینه های آب، برق و گاز مصرفی مورد نیاز پیمانکار، جهت اجرای عملیات در محل کارگاه و هر طبقه به طور مجزا بر عهده کارفرما می 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13. 4 کارفرما متعهد می گردد پس از هر مرحله از اجرای پروژه توسط پیمانکار، پس از تأیید ناظر قرارداد، نسبت به پرداخت صورتحساب پیمانکار ظرف مدت ..... روز کاری اقدام نماید.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lastRenderedPageBreak/>
        <w:t>13. 5 پیمانکار متعهد می گردد که پس از تأیید طرح ها و متدهای طراحی از جانب خویش و مهندس ناظر، دیگر تغییری در آن ایجاد ننماید. در غیر اینصورت هر گونه هزینه اضافی مستقیماً بر عهده ایشان می 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14. ضمانت حسن اجرای تعهدات از سوی پیمانکار</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پیمانکار متعهد می گردد موقع امضاء و مبادله قرارداد اقدام به ارائه ضمانت نامه حسن اجرای تعهدات که به صورت، تضمین نامه بانکی/ یا سفته به امضای مجاز شرکت که معادل 5% مبلغ کل موضوع قرارداد می باشد را تسلیم کارفرما نماید و در صورتی که پیمانکار از اجرای هر یک از تعهدات خود تخلف نماید کارفرما مخیر است در چارچوب قرارداد، اسناد تضمینی را تا میزان خسارت وارده به نفع خود ضبط و وصول نماید</w:t>
      </w:r>
      <w:r w:rsidRPr="0032045A">
        <w:rPr>
          <w:rFonts w:ascii="Calibri" w:eastAsia="Times New Roman" w:hAnsi="Calibri" w:cs="Times New Roman"/>
          <w:color w:val="000000"/>
          <w:sz w:val="21"/>
          <w:szCs w:val="21"/>
        </w:rPr>
        <w:t> .</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15. دستگاه نظارت</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نظارت بر اجرای تعهداتی که پیمانکار طبق مفاد قرارداد تقبل نموده است به عهده .......... که دستگاه نظارت نامیده می شود خواهد بود.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16. مالیات پروژه</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هر گونه مالیات و کسورات قانونی متعلق به این قرارداد بر عهده ........ است، که بر اساس قوانین و مقررات تعیین و همراه سایر کسورات قانونی از صورت وضعیت های ارائه شده کسر خواهد شد</w:t>
      </w:r>
      <w:r w:rsidRPr="0032045A">
        <w:rPr>
          <w:rFonts w:ascii="Calibri" w:eastAsia="Times New Roman" w:hAnsi="Calibri" w:cs="Times New Roman"/>
          <w:color w:val="000000"/>
          <w:sz w:val="21"/>
          <w:szCs w:val="21"/>
        </w:rPr>
        <w:t>.</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17. موارد فسخ قرارداد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17. 1 انتقال قرارداد یا واگذاری عملیات به اشخاص حقیقی یا حقوقی دیگر از طرف پیمانکار.</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17. 2 عدم اجراء تمام یا قسمتی از موارد قرارداد در موعد پیش بینی شده.</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17. 3 تأخیر در شروع بکار پروژه بیش از ............... روز از تاریخ ابلاغ قرارداد.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17. 4 تأخیر در اجرای کار به طوری که دلالت بر عدم صلاحیت مالی و فنی و با سوء نیت پیمانکار باشد.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17. 5 غیبت بدون اجازه پیمانکار و یا تعطیل کردن کار بدون کسب اجازه کتبی از کارفرما.</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18. اختلافات ناشی از قرارداد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اختلافات ناشی از این قرارداد ابتدا از طریق سازش بین طرفین و در صورت عدم سازش، با مراجعه به مرجع داوری حل و فصل خواهد شد. طرفین قرارداد بدواً ............ را به عنوان داوری مرضی الطرفین برگزیدند</w:t>
      </w:r>
      <w:r w:rsidRPr="0032045A">
        <w:rPr>
          <w:rFonts w:ascii="Calibri" w:eastAsia="Times New Roman" w:hAnsi="Calibri" w:cs="Times New Roman"/>
          <w:color w:val="000000"/>
          <w:sz w:val="21"/>
          <w:szCs w:val="21"/>
        </w:rPr>
        <w:t>.</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19. موارد متفرقه</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w:t>
      </w:r>
      <w:r w:rsidRPr="0032045A">
        <w:rPr>
          <w:rFonts w:ascii="Calibri" w:eastAsia="Times New Roman" w:hAnsi="Calibri" w:cs="Times New Roman"/>
          <w:color w:val="000000"/>
          <w:sz w:val="21"/>
          <w:szCs w:val="21"/>
          <w:rtl/>
          <w:lang w:bidi="fa-IR"/>
        </w:rPr>
        <w:t xml:space="preserve">۹. </w:t>
      </w:r>
      <w:r w:rsidRPr="0032045A">
        <w:rPr>
          <w:rFonts w:ascii="Calibri" w:eastAsia="Times New Roman" w:hAnsi="Calibri" w:cs="Times New Roman"/>
          <w:color w:val="000000"/>
          <w:sz w:val="21"/>
          <w:szCs w:val="21"/>
          <w:rtl/>
        </w:rPr>
        <w:t>1 موارد اضطراری از قبیل جنگ، زلزله، عدم وجود مواد اولیه و امثالهم برای طرفین قرارداد محفوظ است</w:t>
      </w:r>
      <w:r w:rsidRPr="0032045A">
        <w:rPr>
          <w:rFonts w:ascii="Calibri" w:eastAsia="Times New Roman" w:hAnsi="Calibri" w:cs="Times New Roman"/>
          <w:color w:val="000000"/>
          <w:sz w:val="21"/>
          <w:szCs w:val="21"/>
        </w:rPr>
        <w:t> .</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w:t>
      </w:r>
      <w:r w:rsidRPr="0032045A">
        <w:rPr>
          <w:rFonts w:ascii="Calibri" w:eastAsia="Times New Roman" w:hAnsi="Calibri" w:cs="Times New Roman"/>
          <w:color w:val="000000"/>
          <w:sz w:val="21"/>
          <w:szCs w:val="21"/>
          <w:rtl/>
          <w:lang w:bidi="fa-IR"/>
        </w:rPr>
        <w:t xml:space="preserve">۹. </w:t>
      </w:r>
      <w:r w:rsidRPr="0032045A">
        <w:rPr>
          <w:rFonts w:ascii="Calibri" w:eastAsia="Times New Roman" w:hAnsi="Calibri" w:cs="Times New Roman"/>
          <w:color w:val="000000"/>
          <w:sz w:val="21"/>
          <w:szCs w:val="21"/>
          <w:rtl/>
        </w:rPr>
        <w:t>2 در صورت بروز هرگونه اختلاف بین طرفین این قرارداد موضوع از طریق حکمیت حل و فصل می گردد و آخرین حکم مرضی الطرفین در این قرارداد مراجع ذیصلاح قانونی می باشد</w:t>
      </w:r>
      <w:r w:rsidRPr="0032045A">
        <w:rPr>
          <w:rFonts w:ascii="Calibri" w:eastAsia="Times New Roman" w:hAnsi="Calibri" w:cs="Times New Roman"/>
          <w:color w:val="000000"/>
          <w:sz w:val="21"/>
          <w:szCs w:val="21"/>
        </w:rPr>
        <w:t> .</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1</w:t>
      </w:r>
      <w:r w:rsidRPr="0032045A">
        <w:rPr>
          <w:rFonts w:ascii="Calibri" w:eastAsia="Times New Roman" w:hAnsi="Calibri" w:cs="Times New Roman"/>
          <w:color w:val="000000"/>
          <w:sz w:val="21"/>
          <w:szCs w:val="21"/>
          <w:rtl/>
          <w:lang w:bidi="fa-IR"/>
        </w:rPr>
        <w:t xml:space="preserve">۹. </w:t>
      </w:r>
      <w:r w:rsidRPr="0032045A">
        <w:rPr>
          <w:rFonts w:ascii="Calibri" w:eastAsia="Times New Roman" w:hAnsi="Calibri" w:cs="Times New Roman"/>
          <w:color w:val="000000"/>
          <w:sz w:val="21"/>
          <w:szCs w:val="21"/>
          <w:rtl/>
        </w:rPr>
        <w:t>3 موارد پیش بینی نشده در این قرارداد با توافق طرفین براساس اصل آزادی اراده خواهد بود</w:t>
      </w:r>
      <w:r w:rsidRPr="0032045A">
        <w:rPr>
          <w:rFonts w:ascii="Calibri" w:eastAsia="Times New Roman" w:hAnsi="Calibri" w:cs="Times New Roman"/>
          <w:color w:val="000000"/>
          <w:sz w:val="21"/>
          <w:szCs w:val="21"/>
        </w:rPr>
        <w:t> .</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b/>
          <w:bCs/>
          <w:color w:val="000000"/>
          <w:sz w:val="21"/>
          <w:szCs w:val="21"/>
          <w:rtl/>
        </w:rPr>
        <w:t>20. نُسخ قرارداد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قرارداد حاضر در ........ ماده و ....... نسخه تهیه و به  امضاء طرفین رسیده است و هر نسخه حکم واحد و یکسان دارد.</w:t>
      </w:r>
    </w:p>
    <w:p w:rsidR="0032045A" w:rsidRPr="0032045A" w:rsidRDefault="0032045A" w:rsidP="0032045A">
      <w:pPr>
        <w:shd w:val="clear" w:color="auto" w:fill="FFFFFF"/>
        <w:bidi/>
        <w:spacing w:after="150" w:line="240" w:lineRule="auto"/>
        <w:jc w:val="both"/>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 </w:t>
      </w:r>
    </w:p>
    <w:p w:rsidR="0032045A" w:rsidRPr="0032045A" w:rsidRDefault="0032045A" w:rsidP="0032045A">
      <w:pPr>
        <w:shd w:val="clear" w:color="auto" w:fill="FFFFFF"/>
        <w:bidi/>
        <w:spacing w:after="150" w:line="240" w:lineRule="auto"/>
        <w:jc w:val="center"/>
        <w:rPr>
          <w:rFonts w:ascii="Calibri" w:eastAsia="Times New Roman" w:hAnsi="Calibri" w:cs="Times New Roman"/>
          <w:color w:val="000000"/>
          <w:sz w:val="21"/>
          <w:szCs w:val="21"/>
          <w:rtl/>
        </w:rPr>
      </w:pPr>
      <w:r w:rsidRPr="0032045A">
        <w:rPr>
          <w:rFonts w:ascii="Calibri" w:eastAsia="Times New Roman" w:hAnsi="Calibri" w:cs="Times New Roman"/>
          <w:color w:val="000000"/>
          <w:sz w:val="21"/>
          <w:szCs w:val="21"/>
          <w:rtl/>
        </w:rPr>
        <w:t>امضاء و اثرانگشت کارفرما/ یا نماینده قانونی ایشان       امضاء و اثرانگشت پیمانکار/ یا نماینده قانونی ایشان</w:t>
      </w:r>
    </w:p>
    <w:p w:rsidR="00D60AD7" w:rsidRDefault="00D60AD7">
      <w:pPr>
        <w:rPr>
          <w:rFonts w:hint="cs"/>
          <w:rtl/>
          <w:lang w:bidi="fa-IR"/>
        </w:rPr>
      </w:pPr>
      <w:bookmarkStart w:id="0" w:name="_GoBack"/>
      <w:bookmarkEnd w:id="0"/>
    </w:p>
    <w:sectPr w:rsidR="00D6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5A"/>
    <w:rsid w:val="0032045A"/>
    <w:rsid w:val="00D60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D5FC1-157C-40DE-8414-84EBC51A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04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4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04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0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8176">
      <w:bodyDiv w:val="1"/>
      <w:marLeft w:val="0"/>
      <w:marRight w:val="0"/>
      <w:marTop w:val="0"/>
      <w:marBottom w:val="0"/>
      <w:divBdr>
        <w:top w:val="none" w:sz="0" w:space="0" w:color="auto"/>
        <w:left w:val="none" w:sz="0" w:space="0" w:color="auto"/>
        <w:bottom w:val="none" w:sz="0" w:space="0" w:color="auto"/>
        <w:right w:val="none" w:sz="0" w:space="0" w:color="auto"/>
      </w:divBdr>
      <w:divsChild>
        <w:div w:id="1068306462">
          <w:marLeft w:val="-225"/>
          <w:marRight w:val="-225"/>
          <w:marTop w:val="0"/>
          <w:marBottom w:val="0"/>
          <w:divBdr>
            <w:top w:val="none" w:sz="0" w:space="0" w:color="auto"/>
            <w:left w:val="none" w:sz="0" w:space="0" w:color="auto"/>
            <w:bottom w:val="none" w:sz="0" w:space="0" w:color="auto"/>
            <w:right w:val="none" w:sz="0" w:space="0" w:color="auto"/>
          </w:divBdr>
        </w:div>
        <w:div w:id="662587931">
          <w:marLeft w:val="-225"/>
          <w:marRight w:val="-225"/>
          <w:marTop w:val="0"/>
          <w:marBottom w:val="0"/>
          <w:divBdr>
            <w:top w:val="none" w:sz="0" w:space="0" w:color="auto"/>
            <w:left w:val="none" w:sz="0" w:space="0" w:color="auto"/>
            <w:bottom w:val="none" w:sz="0" w:space="0" w:color="auto"/>
            <w:right w:val="none" w:sz="0" w:space="0" w:color="auto"/>
          </w:divBdr>
          <w:divsChild>
            <w:div w:id="18208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dc:creator>
  <cp:keywords/>
  <dc:description/>
  <cp:lastModifiedBy>giga</cp:lastModifiedBy>
  <cp:revision>1</cp:revision>
  <dcterms:created xsi:type="dcterms:W3CDTF">2021-02-28T07:03:00Z</dcterms:created>
  <dcterms:modified xsi:type="dcterms:W3CDTF">2021-02-28T07:06:00Z</dcterms:modified>
</cp:coreProperties>
</file>